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749FC" w14:textId="77777777" w:rsidR="004D10FE" w:rsidRDefault="004D10FE" w:rsidP="004D10FE">
      <w:pPr>
        <w:widowControl/>
        <w:spacing w:line="500" w:lineRule="exact"/>
        <w:ind w:firstLine="660"/>
        <w:rPr>
          <w:rFonts w:ascii="宋体" w:eastAsia="宋体" w:hAnsi="宋体" w:cs="宋体" w:hint="eastAsia"/>
          <w:bCs w:val="0"/>
          <w:spacing w:val="0"/>
          <w:kern w:val="0"/>
          <w:sz w:val="32"/>
          <w:szCs w:val="32"/>
          <w:u w:val="none"/>
        </w:rPr>
      </w:pPr>
      <w:r>
        <w:rPr>
          <w:rFonts w:ascii="宋体" w:eastAsia="宋体" w:hAnsi="宋体" w:cs="宋体" w:hint="eastAsia"/>
          <w:bCs w:val="0"/>
          <w:spacing w:val="0"/>
          <w:kern w:val="0"/>
          <w:sz w:val="32"/>
          <w:szCs w:val="32"/>
          <w:u w:val="none"/>
        </w:rPr>
        <w:t>附表4、学生宿舍管理考核表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11169"/>
        <w:gridCol w:w="899"/>
        <w:gridCol w:w="898"/>
      </w:tblGrid>
      <w:tr w:rsidR="004D10FE" w:rsidRPr="005E1EE3" w14:paraId="0C805D63" w14:textId="77777777" w:rsidTr="00F260E3">
        <w:tc>
          <w:tcPr>
            <w:tcW w:w="1142" w:type="dxa"/>
            <w:shd w:val="clear" w:color="auto" w:fill="auto"/>
          </w:tcPr>
          <w:p w14:paraId="276E4E39" w14:textId="77777777" w:rsidR="004D10FE" w:rsidRPr="005E1EE3" w:rsidRDefault="004D10FE" w:rsidP="00F260E3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序号</w:t>
            </w:r>
          </w:p>
        </w:tc>
        <w:tc>
          <w:tcPr>
            <w:tcW w:w="11206" w:type="dxa"/>
            <w:shd w:val="clear" w:color="auto" w:fill="auto"/>
          </w:tcPr>
          <w:p w14:paraId="4DBB95FB" w14:textId="77777777" w:rsidR="004D10FE" w:rsidRPr="005E1EE3" w:rsidRDefault="004D10FE" w:rsidP="00F260E3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考核内容</w:t>
            </w:r>
          </w:p>
        </w:tc>
        <w:tc>
          <w:tcPr>
            <w:tcW w:w="900" w:type="dxa"/>
            <w:shd w:val="clear" w:color="auto" w:fill="auto"/>
          </w:tcPr>
          <w:p w14:paraId="30759DA5" w14:textId="77777777" w:rsidR="004D10FE" w:rsidRPr="005E1EE3" w:rsidRDefault="004D10FE" w:rsidP="00F260E3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分值</w:t>
            </w:r>
          </w:p>
        </w:tc>
        <w:tc>
          <w:tcPr>
            <w:tcW w:w="900" w:type="dxa"/>
            <w:shd w:val="clear" w:color="auto" w:fill="auto"/>
          </w:tcPr>
          <w:p w14:paraId="2B2D8627" w14:textId="77777777" w:rsidR="004D10FE" w:rsidRPr="005E1EE3" w:rsidRDefault="004D10FE" w:rsidP="00F260E3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得分</w:t>
            </w:r>
          </w:p>
        </w:tc>
      </w:tr>
      <w:tr w:rsidR="004D10FE" w:rsidRPr="005E1EE3" w14:paraId="14172922" w14:textId="77777777" w:rsidTr="00F260E3">
        <w:tc>
          <w:tcPr>
            <w:tcW w:w="1142" w:type="dxa"/>
            <w:shd w:val="clear" w:color="auto" w:fill="auto"/>
          </w:tcPr>
          <w:p w14:paraId="338B62ED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11206" w:type="dxa"/>
            <w:shd w:val="clear" w:color="auto" w:fill="auto"/>
          </w:tcPr>
          <w:p w14:paraId="055EEE46" w14:textId="77777777" w:rsidR="004D10FE" w:rsidRPr="005E1EE3" w:rsidRDefault="004D10FE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精神饱满，仪容端庄，穿戴得体，按时到岗，认真履责，能深入到学生中做好管理、安全、服务等工作。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E7B48B" w14:textId="77777777" w:rsidR="004D10FE" w:rsidRPr="005E1EE3" w:rsidRDefault="004D10FE" w:rsidP="00F260E3">
            <w:pPr>
              <w:spacing w:line="300" w:lineRule="exact"/>
              <w:jc w:val="center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45060C6A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D10FE" w:rsidRPr="005E1EE3" w14:paraId="6B976671" w14:textId="77777777" w:rsidTr="00F260E3">
        <w:tc>
          <w:tcPr>
            <w:tcW w:w="1142" w:type="dxa"/>
            <w:shd w:val="clear" w:color="auto" w:fill="auto"/>
          </w:tcPr>
          <w:p w14:paraId="5791C309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11206" w:type="dxa"/>
            <w:shd w:val="clear" w:color="auto" w:fill="auto"/>
          </w:tcPr>
          <w:p w14:paraId="0DF40744" w14:textId="77777777" w:rsidR="004D10FE" w:rsidRPr="005E1EE3" w:rsidRDefault="004D10FE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保持一人坐岗一人巡逻的交错动态运行机制，未出现无故离岗或交接班时间不准。不在值班室喝酒、玩牌、玩手机、上电脑玩游戏或从事与值班无关的事项。全力维持宿舍</w:t>
            </w:r>
            <w:proofErr w:type="gramStart"/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楼生活</w:t>
            </w:r>
            <w:proofErr w:type="gramEnd"/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秩序。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C76AC2" w14:textId="77777777" w:rsidR="004D10FE" w:rsidRPr="005E1EE3" w:rsidRDefault="004D10FE" w:rsidP="00F260E3">
            <w:pPr>
              <w:spacing w:line="300" w:lineRule="exact"/>
              <w:jc w:val="center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2E577104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D10FE" w:rsidRPr="005E1EE3" w14:paraId="6A4AF3EB" w14:textId="77777777" w:rsidTr="00F260E3">
        <w:tc>
          <w:tcPr>
            <w:tcW w:w="1142" w:type="dxa"/>
            <w:shd w:val="clear" w:color="auto" w:fill="auto"/>
          </w:tcPr>
          <w:p w14:paraId="2A41DB89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11206" w:type="dxa"/>
            <w:shd w:val="clear" w:color="auto" w:fill="auto"/>
          </w:tcPr>
          <w:p w14:paraId="3B8FF28F" w14:textId="77777777" w:rsidR="004D10FE" w:rsidRPr="005E1EE3" w:rsidRDefault="004D10FE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服务热情，真诚和蔼。真心关爱学生，尊重学生人格，处理问题态度不冷漠生硬，说话文明，不训斥、不用言语讽刺、挖苦甚至打骂学生。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591EFC" w14:textId="77777777" w:rsidR="004D10FE" w:rsidRPr="005E1EE3" w:rsidRDefault="004D10FE" w:rsidP="00F260E3">
            <w:pPr>
              <w:spacing w:line="300" w:lineRule="exact"/>
              <w:jc w:val="center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22066485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D10FE" w:rsidRPr="005E1EE3" w14:paraId="5A400D47" w14:textId="77777777" w:rsidTr="00F260E3">
        <w:tc>
          <w:tcPr>
            <w:tcW w:w="1142" w:type="dxa"/>
            <w:shd w:val="clear" w:color="auto" w:fill="auto"/>
          </w:tcPr>
          <w:p w14:paraId="587C61A6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4</w:t>
            </w:r>
          </w:p>
        </w:tc>
        <w:tc>
          <w:tcPr>
            <w:tcW w:w="11206" w:type="dxa"/>
            <w:shd w:val="clear" w:color="auto" w:fill="auto"/>
          </w:tcPr>
          <w:p w14:paraId="36BB10FF" w14:textId="77777777" w:rsidR="004D10FE" w:rsidRPr="005E1EE3" w:rsidRDefault="004D10FE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按时开启早起床、上下午上课预备、晚熄灯预备及熄灯等各时间段铃声。按时开闭早、晚熄灯后等时间段宿舍电源。主动维持熄灯后的就寝秩序，对大声喧哗等违反就寝规定学生及时提醒并制止。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87CB7F" w14:textId="77777777" w:rsidR="004D10FE" w:rsidRPr="005E1EE3" w:rsidRDefault="004D10FE" w:rsidP="00F260E3">
            <w:pPr>
              <w:spacing w:line="300" w:lineRule="exact"/>
              <w:jc w:val="center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11969E35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D10FE" w:rsidRPr="005E1EE3" w14:paraId="56361AF2" w14:textId="77777777" w:rsidTr="00F260E3">
        <w:tc>
          <w:tcPr>
            <w:tcW w:w="1142" w:type="dxa"/>
            <w:shd w:val="clear" w:color="auto" w:fill="auto"/>
          </w:tcPr>
          <w:p w14:paraId="664A3535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11206" w:type="dxa"/>
            <w:shd w:val="clear" w:color="auto" w:fill="auto"/>
          </w:tcPr>
          <w:p w14:paraId="47E818FB" w14:textId="77777777" w:rsidR="004D10FE" w:rsidRPr="005E1EE3" w:rsidRDefault="004D10FE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保持不间断巡查，全面掌握宿舍学生动态。对学生打架、抽烟喝酒、</w:t>
            </w:r>
            <w:proofErr w:type="gramStart"/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串床串宿</w:t>
            </w:r>
            <w:proofErr w:type="gramEnd"/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、聚集玩闹、财物失窃、公物损坏、舍友矛盾、生病、情绪异常等问题及苗头，提前介入，及时制止、处理与</w:t>
            </w:r>
            <w:proofErr w:type="gramStart"/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管控并迅速</w:t>
            </w:r>
            <w:proofErr w:type="gramEnd"/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报告。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133026" w14:textId="77777777" w:rsidR="004D10FE" w:rsidRPr="005E1EE3" w:rsidRDefault="004D10FE" w:rsidP="00F260E3">
            <w:pPr>
              <w:spacing w:line="300" w:lineRule="exact"/>
              <w:jc w:val="center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312AE8EA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D10FE" w:rsidRPr="005E1EE3" w14:paraId="487DD887" w14:textId="77777777" w:rsidTr="00F260E3">
        <w:tc>
          <w:tcPr>
            <w:tcW w:w="1142" w:type="dxa"/>
            <w:shd w:val="clear" w:color="auto" w:fill="auto"/>
          </w:tcPr>
          <w:p w14:paraId="74B489C2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6</w:t>
            </w:r>
          </w:p>
        </w:tc>
        <w:tc>
          <w:tcPr>
            <w:tcW w:w="11206" w:type="dxa"/>
            <w:shd w:val="clear" w:color="auto" w:fill="auto"/>
          </w:tcPr>
          <w:p w14:paraId="4D15BB21" w14:textId="77777777" w:rsidR="004D10FE" w:rsidRPr="005E1EE3" w:rsidRDefault="004D10FE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认真做好晚熄灯后学生人数清查，严防漏查、错查、虚报、不报等现象。对晚归、夜不归宿等违规学生及时登记、梳理，填报《学生违纪情况反馈清单》，并在次日早晨按专业班级移交班主任及时处理。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B8D14E" w14:textId="77777777" w:rsidR="004D10FE" w:rsidRPr="005E1EE3" w:rsidRDefault="004D10FE" w:rsidP="00F260E3">
            <w:pPr>
              <w:spacing w:line="300" w:lineRule="exact"/>
              <w:jc w:val="center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2E4281E4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D10FE" w:rsidRPr="005E1EE3" w14:paraId="381D91BA" w14:textId="77777777" w:rsidTr="00F260E3">
        <w:tc>
          <w:tcPr>
            <w:tcW w:w="1142" w:type="dxa"/>
            <w:shd w:val="clear" w:color="auto" w:fill="auto"/>
          </w:tcPr>
          <w:p w14:paraId="1EE87E93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7</w:t>
            </w:r>
          </w:p>
        </w:tc>
        <w:tc>
          <w:tcPr>
            <w:tcW w:w="11206" w:type="dxa"/>
            <w:shd w:val="clear" w:color="auto" w:fill="auto"/>
          </w:tcPr>
          <w:p w14:paraId="584C8479" w14:textId="77777777" w:rsidR="004D10FE" w:rsidRPr="005E1EE3" w:rsidRDefault="004D10FE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做好外来人员询问、盘查、验证和登记工作。热情接待学生家长。做好上课期间回宿舍学生的严格盘查和验证登记。严禁推销商品等外来人员窜入寝室，不得同意任何外来人员留宿。严格大件、贵重物品出入宿舍楼的检查登记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830335" w14:textId="77777777" w:rsidR="004D10FE" w:rsidRPr="005E1EE3" w:rsidRDefault="004D10FE" w:rsidP="00F260E3">
            <w:pPr>
              <w:spacing w:line="300" w:lineRule="exact"/>
              <w:jc w:val="center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5F1EB549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D10FE" w:rsidRPr="005E1EE3" w14:paraId="2189C03A" w14:textId="77777777" w:rsidTr="00F260E3">
        <w:tc>
          <w:tcPr>
            <w:tcW w:w="1142" w:type="dxa"/>
            <w:shd w:val="clear" w:color="auto" w:fill="auto"/>
          </w:tcPr>
          <w:p w14:paraId="616C6F19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8</w:t>
            </w:r>
          </w:p>
        </w:tc>
        <w:tc>
          <w:tcPr>
            <w:tcW w:w="11206" w:type="dxa"/>
            <w:shd w:val="clear" w:color="auto" w:fill="auto"/>
          </w:tcPr>
          <w:p w14:paraId="17EF0CD1" w14:textId="77777777" w:rsidR="004D10FE" w:rsidRPr="005E1EE3" w:rsidRDefault="004D10FE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做好安全防范，注重防火、防盗、防人身伤害以及突发事件处置和应急疏散引导等工作，尤其加强对学生违规使用大功率电器、私拉乱接电源、点蚊香、点蜡烛和私藏管制器具等的管理，防止安全事故发生。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CB75A2" w14:textId="77777777" w:rsidR="004D10FE" w:rsidRPr="005E1EE3" w:rsidRDefault="004D10FE" w:rsidP="00F260E3">
            <w:pPr>
              <w:spacing w:line="300" w:lineRule="exact"/>
              <w:jc w:val="center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406C9B2C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D10FE" w:rsidRPr="005E1EE3" w14:paraId="72B65517" w14:textId="77777777" w:rsidTr="00F260E3">
        <w:tc>
          <w:tcPr>
            <w:tcW w:w="1142" w:type="dxa"/>
            <w:shd w:val="clear" w:color="auto" w:fill="auto"/>
          </w:tcPr>
          <w:p w14:paraId="3CA0315C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9</w:t>
            </w:r>
          </w:p>
        </w:tc>
        <w:tc>
          <w:tcPr>
            <w:tcW w:w="11206" w:type="dxa"/>
            <w:shd w:val="clear" w:color="auto" w:fill="auto"/>
          </w:tcPr>
          <w:p w14:paraId="68926A6A" w14:textId="77777777" w:rsidR="004D10FE" w:rsidRPr="005E1EE3" w:rsidRDefault="004D10FE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关心、体贴学生，尽可能帮助学生排忧解难。熟知学生基本情况，经常和学生沟通交流，引导、鼓励学生成长，为学生提供生活等方便。遇有学生生病能主动关心，及时通报班主任。病情严重的，打120急救，同时通报值班老师和院总值班员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095619" w14:textId="77777777" w:rsidR="004D10FE" w:rsidRPr="005E1EE3" w:rsidRDefault="004D10FE" w:rsidP="00F260E3">
            <w:pPr>
              <w:spacing w:line="300" w:lineRule="exact"/>
              <w:jc w:val="center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0538E503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D10FE" w:rsidRPr="005E1EE3" w14:paraId="7C253288" w14:textId="77777777" w:rsidTr="00F260E3">
        <w:tc>
          <w:tcPr>
            <w:tcW w:w="1142" w:type="dxa"/>
            <w:shd w:val="clear" w:color="auto" w:fill="auto"/>
          </w:tcPr>
          <w:p w14:paraId="57EB4B9D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10</w:t>
            </w:r>
          </w:p>
        </w:tc>
        <w:tc>
          <w:tcPr>
            <w:tcW w:w="11206" w:type="dxa"/>
            <w:shd w:val="clear" w:color="auto" w:fill="auto"/>
          </w:tcPr>
          <w:p w14:paraId="78C0B467" w14:textId="77777777" w:rsidR="004D10FE" w:rsidRPr="005E1EE3" w:rsidRDefault="004D10FE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做好双休日、节假日留宿生管理服务工作，及时清查人数、加强安全检查、做好详细记录。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D5C29D" w14:textId="77777777" w:rsidR="004D10FE" w:rsidRPr="005E1EE3" w:rsidRDefault="004D10FE" w:rsidP="00F260E3">
            <w:pPr>
              <w:spacing w:line="300" w:lineRule="exact"/>
              <w:jc w:val="center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0A97C9CB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D10FE" w:rsidRPr="005E1EE3" w14:paraId="31AE951C" w14:textId="77777777" w:rsidTr="00F260E3">
        <w:tc>
          <w:tcPr>
            <w:tcW w:w="1142" w:type="dxa"/>
            <w:shd w:val="clear" w:color="auto" w:fill="auto"/>
          </w:tcPr>
          <w:p w14:paraId="3A1077AE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11</w:t>
            </w:r>
          </w:p>
        </w:tc>
        <w:tc>
          <w:tcPr>
            <w:tcW w:w="11206" w:type="dxa"/>
            <w:shd w:val="clear" w:color="auto" w:fill="auto"/>
          </w:tcPr>
          <w:p w14:paraId="24CC13D2" w14:textId="77777777" w:rsidR="004D10FE" w:rsidRPr="005E1EE3" w:rsidRDefault="004D10FE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积极配合、协助有关部门和管理人员对学生寝室进行安全、卫生等专项检查。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212F50" w14:textId="77777777" w:rsidR="004D10FE" w:rsidRPr="005E1EE3" w:rsidRDefault="004D10FE" w:rsidP="00F260E3">
            <w:pPr>
              <w:spacing w:line="300" w:lineRule="exact"/>
              <w:jc w:val="center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4820E99A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D10FE" w:rsidRPr="005E1EE3" w14:paraId="21C58F57" w14:textId="77777777" w:rsidTr="00F260E3">
        <w:tc>
          <w:tcPr>
            <w:tcW w:w="1142" w:type="dxa"/>
            <w:shd w:val="clear" w:color="auto" w:fill="auto"/>
          </w:tcPr>
          <w:p w14:paraId="119B16AF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12</w:t>
            </w:r>
          </w:p>
        </w:tc>
        <w:tc>
          <w:tcPr>
            <w:tcW w:w="11206" w:type="dxa"/>
            <w:shd w:val="clear" w:color="auto" w:fill="auto"/>
          </w:tcPr>
          <w:p w14:paraId="05C2044E" w14:textId="77777777" w:rsidR="004D10FE" w:rsidRPr="005E1EE3" w:rsidRDefault="004D10FE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认真做好各类登记、统计工作。详实填写当班日志和宿舍楼动态记录。严格执行宿舍安全事故报告制度。遇到自己能力范围内无法解决的事时，及时上报寻求协助解决。及时与学生科、班主任进行沟通，介绍和反映学生状况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2BD7CF" w14:textId="77777777" w:rsidR="004D10FE" w:rsidRPr="005E1EE3" w:rsidRDefault="004D10FE" w:rsidP="00F260E3">
            <w:pPr>
              <w:spacing w:line="300" w:lineRule="exact"/>
              <w:jc w:val="center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5003183C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D10FE" w:rsidRPr="005E1EE3" w14:paraId="22C5CA4C" w14:textId="77777777" w:rsidTr="00F260E3">
        <w:trPr>
          <w:trHeight w:val="513"/>
        </w:trPr>
        <w:tc>
          <w:tcPr>
            <w:tcW w:w="12348" w:type="dxa"/>
            <w:gridSpan w:val="2"/>
            <w:shd w:val="clear" w:color="auto" w:fill="auto"/>
            <w:vAlign w:val="center"/>
          </w:tcPr>
          <w:p w14:paraId="3318B268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合     计(占总分的30%)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81034A" w14:textId="77777777" w:rsidR="004D10FE" w:rsidRPr="005E1EE3" w:rsidRDefault="004D10FE" w:rsidP="00F260E3">
            <w:pPr>
              <w:spacing w:line="300" w:lineRule="exact"/>
              <w:jc w:val="center"/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14:paraId="516820F9" w14:textId="77777777" w:rsidR="004D10FE" w:rsidRPr="005E1EE3" w:rsidRDefault="004D10FE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</w:tbl>
    <w:p w14:paraId="18EE9749" w14:textId="77777777" w:rsidR="004D10FE" w:rsidRPr="003712F2" w:rsidRDefault="004D10FE" w:rsidP="004D10FE">
      <w:pPr>
        <w:widowControl/>
        <w:spacing w:line="500" w:lineRule="exact"/>
        <w:rPr>
          <w:rFonts w:ascii="宋体" w:eastAsia="宋体" w:hAnsi="宋体" w:cs="宋体" w:hint="eastAsia"/>
          <w:bCs w:val="0"/>
          <w:spacing w:val="0"/>
          <w:kern w:val="0"/>
          <w:sz w:val="32"/>
          <w:szCs w:val="32"/>
          <w:u w:val="none"/>
        </w:rPr>
      </w:pPr>
      <w:r>
        <w:rPr>
          <w:rFonts w:ascii="宋体" w:eastAsia="宋体" w:hAnsi="宋体" w:cs="宋体" w:hint="eastAsia"/>
          <w:b w:val="0"/>
          <w:bCs w:val="0"/>
          <w:spacing w:val="0"/>
          <w:kern w:val="0"/>
          <w:sz w:val="28"/>
          <w:szCs w:val="28"/>
          <w:u w:val="none"/>
        </w:rPr>
        <w:t xml:space="preserve">  </w:t>
      </w:r>
      <w:r w:rsidRPr="00E16CFC">
        <w:rPr>
          <w:rFonts w:ascii="宋体" w:eastAsia="宋体" w:hAnsi="宋体" w:cs="宋体" w:hint="eastAsia"/>
          <w:b w:val="0"/>
          <w:bCs w:val="0"/>
          <w:spacing w:val="0"/>
          <w:kern w:val="0"/>
          <w:sz w:val="24"/>
          <w:u w:val="none"/>
        </w:rPr>
        <w:t xml:space="preserve"> 填表人：       分管院长：        院长：                                         填表日期：</w:t>
      </w:r>
      <w:r w:rsidRPr="00E16CFC">
        <w:rPr>
          <w:rFonts w:ascii="宋体" w:eastAsia="宋体" w:hAnsi="宋体" w:cs="宋体" w:hint="eastAsia"/>
          <w:bCs w:val="0"/>
          <w:spacing w:val="0"/>
          <w:kern w:val="0"/>
          <w:sz w:val="24"/>
          <w:u w:val="none"/>
        </w:rPr>
        <w:t xml:space="preserve">  </w:t>
      </w:r>
    </w:p>
    <w:p w14:paraId="24E3931B" w14:textId="77777777" w:rsidR="00030FA7" w:rsidRPr="004D10FE" w:rsidRDefault="00FC0F97">
      <w:bookmarkStart w:id="0" w:name="_GoBack"/>
      <w:bookmarkEnd w:id="0"/>
    </w:p>
    <w:sectPr w:rsidR="00030FA7" w:rsidRPr="004D10FE" w:rsidSect="00E16CFC">
      <w:pgSz w:w="16838" w:h="11906" w:orient="landscape"/>
      <w:pgMar w:top="1134" w:right="1361" w:bottom="1134" w:left="136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83844" w14:textId="77777777" w:rsidR="00FC0F97" w:rsidRDefault="00FC0F97" w:rsidP="004D10FE">
      <w:r>
        <w:separator/>
      </w:r>
    </w:p>
  </w:endnote>
  <w:endnote w:type="continuationSeparator" w:id="0">
    <w:p w14:paraId="60B99C3F" w14:textId="77777777" w:rsidR="00FC0F97" w:rsidRDefault="00FC0F97" w:rsidP="004D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B1E39" w14:textId="77777777" w:rsidR="00FC0F97" w:rsidRDefault="00FC0F97" w:rsidP="004D10FE">
      <w:r>
        <w:separator/>
      </w:r>
    </w:p>
  </w:footnote>
  <w:footnote w:type="continuationSeparator" w:id="0">
    <w:p w14:paraId="4FE96802" w14:textId="77777777" w:rsidR="00FC0F97" w:rsidRDefault="00FC0F97" w:rsidP="004D1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62"/>
    <w:rsid w:val="00240A3B"/>
    <w:rsid w:val="004D10FE"/>
    <w:rsid w:val="008C1AEB"/>
    <w:rsid w:val="008E1962"/>
    <w:rsid w:val="009C1064"/>
    <w:rsid w:val="00A0585F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580520-252A-4CED-9B14-0CE68F8B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0FE"/>
    <w:pPr>
      <w:widowControl w:val="0"/>
      <w:jc w:val="both"/>
    </w:pPr>
    <w:rPr>
      <w:rFonts w:ascii="Times New Roman" w:eastAsia="黑体" w:hAnsi="Times New Roman" w:cs="Times New Roman"/>
      <w:b/>
      <w:bCs/>
      <w:spacing w:val="60"/>
      <w:sz w:val="36"/>
      <w:szCs w:val="24"/>
      <w:u w:val="thi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bCs w:val="0"/>
      <w:spacing w:val="0"/>
      <w:sz w:val="18"/>
      <w:szCs w:val="18"/>
      <w:u w:val="none"/>
    </w:rPr>
  </w:style>
  <w:style w:type="character" w:customStyle="1" w:styleId="a4">
    <w:name w:val="页眉 字符"/>
    <w:basedOn w:val="a0"/>
    <w:link w:val="a3"/>
    <w:uiPriority w:val="99"/>
    <w:rsid w:val="004D10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10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bCs w:val="0"/>
      <w:spacing w:val="0"/>
      <w:sz w:val="18"/>
      <w:szCs w:val="18"/>
      <w:u w:val="none"/>
    </w:rPr>
  </w:style>
  <w:style w:type="character" w:customStyle="1" w:styleId="a6">
    <w:name w:val="页脚 字符"/>
    <w:basedOn w:val="a0"/>
    <w:link w:val="a5"/>
    <w:uiPriority w:val="99"/>
    <w:rsid w:val="004D10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Tianyu Ma</dc:creator>
  <cp:keywords/>
  <dc:description/>
  <cp:lastModifiedBy>Tianyu Ma</cp:lastModifiedBy>
  <cp:revision>2</cp:revision>
  <dcterms:created xsi:type="dcterms:W3CDTF">2018-12-13T06:59:00Z</dcterms:created>
  <dcterms:modified xsi:type="dcterms:W3CDTF">2018-12-13T06:59:00Z</dcterms:modified>
</cp:coreProperties>
</file>