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1797E" w14:textId="77777777" w:rsidR="00333F57" w:rsidRPr="0082700E" w:rsidRDefault="00333F57" w:rsidP="00333F57">
      <w:pPr>
        <w:widowControl/>
        <w:spacing w:line="500" w:lineRule="exact"/>
        <w:rPr>
          <w:rFonts w:ascii="宋体" w:eastAsia="宋体" w:hAnsi="宋体" w:cs="宋体" w:hint="eastAsia"/>
          <w:bCs w:val="0"/>
          <w:spacing w:val="0"/>
          <w:kern w:val="0"/>
          <w:sz w:val="24"/>
          <w:u w:val="none"/>
        </w:rPr>
      </w:pPr>
      <w:bookmarkStart w:id="0" w:name="_GoBack"/>
      <w:r>
        <w:rPr>
          <w:rFonts w:ascii="宋体" w:eastAsia="宋体" w:hAnsi="宋体" w:cs="宋体" w:hint="eastAsia"/>
          <w:bCs w:val="0"/>
          <w:spacing w:val="0"/>
          <w:kern w:val="0"/>
          <w:sz w:val="32"/>
          <w:szCs w:val="32"/>
          <w:u w:val="none"/>
        </w:rPr>
        <w:t>附表2、清洁卫生考核表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2854"/>
        <w:gridCol w:w="3224"/>
        <w:gridCol w:w="660"/>
        <w:gridCol w:w="663"/>
      </w:tblGrid>
      <w:tr w:rsidR="00333F57" w:rsidRPr="005E1EE3" w14:paraId="39148597" w14:textId="77777777" w:rsidTr="00F260E3">
        <w:tc>
          <w:tcPr>
            <w:tcW w:w="1174" w:type="dxa"/>
            <w:shd w:val="clear" w:color="auto" w:fill="auto"/>
          </w:tcPr>
          <w:bookmarkEnd w:id="0"/>
          <w:p w14:paraId="7F6ED8EC" w14:textId="77777777" w:rsidR="00333F57" w:rsidRPr="005E1EE3" w:rsidRDefault="00333F57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序号</w:t>
            </w:r>
          </w:p>
        </w:tc>
        <w:tc>
          <w:tcPr>
            <w:tcW w:w="5234" w:type="dxa"/>
            <w:shd w:val="clear" w:color="auto" w:fill="auto"/>
          </w:tcPr>
          <w:p w14:paraId="5A84C334" w14:textId="77777777" w:rsidR="00333F57" w:rsidRPr="005E1EE3" w:rsidRDefault="00333F57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考核内容</w:t>
            </w:r>
          </w:p>
        </w:tc>
        <w:tc>
          <w:tcPr>
            <w:tcW w:w="6002" w:type="dxa"/>
            <w:shd w:val="clear" w:color="auto" w:fill="auto"/>
          </w:tcPr>
          <w:p w14:paraId="32418A44" w14:textId="77777777" w:rsidR="00333F57" w:rsidRPr="005E1EE3" w:rsidRDefault="00333F57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考核标准</w:t>
            </w:r>
          </w:p>
        </w:tc>
        <w:tc>
          <w:tcPr>
            <w:tcW w:w="878" w:type="dxa"/>
            <w:shd w:val="clear" w:color="auto" w:fill="auto"/>
          </w:tcPr>
          <w:p w14:paraId="17622D85" w14:textId="77777777" w:rsidR="00333F57" w:rsidRPr="005E1EE3" w:rsidRDefault="00333F57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分值</w:t>
            </w:r>
          </w:p>
        </w:tc>
        <w:tc>
          <w:tcPr>
            <w:tcW w:w="886" w:type="dxa"/>
            <w:shd w:val="clear" w:color="auto" w:fill="auto"/>
          </w:tcPr>
          <w:p w14:paraId="2C79007D" w14:textId="77777777" w:rsidR="00333F57" w:rsidRPr="005E1EE3" w:rsidRDefault="00333F57" w:rsidP="00F260E3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4"/>
                <w:u w:val="none"/>
              </w:rPr>
              <w:t>得分</w:t>
            </w:r>
          </w:p>
        </w:tc>
      </w:tr>
      <w:tr w:rsidR="00333F57" w:rsidRPr="005E1EE3" w14:paraId="7E2F4EED" w14:textId="77777777" w:rsidTr="00F260E3">
        <w:tc>
          <w:tcPr>
            <w:tcW w:w="1174" w:type="dxa"/>
            <w:shd w:val="clear" w:color="auto" w:fill="auto"/>
            <w:vAlign w:val="center"/>
          </w:tcPr>
          <w:p w14:paraId="6355C4F3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5234" w:type="dxa"/>
            <w:shd w:val="clear" w:color="auto" w:fill="auto"/>
          </w:tcPr>
          <w:p w14:paraId="6C7188F9" w14:textId="77777777" w:rsidR="00333F57" w:rsidRPr="005E1EE3" w:rsidRDefault="00333F57" w:rsidP="00F260E3">
            <w:pPr>
              <w:spacing w:line="300" w:lineRule="exact"/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三校区所有外部公共区域（道路及两侧地面、绿化带、草坪、楼宇等建筑物间路面、运动场、球场等）保洁，校园垃圾清运，校园内杂草清除。</w:t>
            </w:r>
          </w:p>
          <w:p w14:paraId="5AA0AB78" w14:textId="77777777" w:rsidR="00333F57" w:rsidRPr="005E1EE3" w:rsidRDefault="00333F57" w:rsidP="00F260E3">
            <w:pPr>
              <w:spacing w:line="300" w:lineRule="exact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2" w:type="dxa"/>
            <w:shd w:val="clear" w:color="auto" w:fill="auto"/>
          </w:tcPr>
          <w:p w14:paraId="60DF13E7" w14:textId="77777777" w:rsidR="00333F57" w:rsidRPr="005E1EE3" w:rsidRDefault="00333F57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公共部位环境整体做到美观、清洁、有序。道路、庭院、绿地等场地无杂物，保持清洁。禁止在校园里种菜。及时清理垃圾桶垃圾。不留卫生死角。</w:t>
            </w:r>
            <w:proofErr w:type="gramStart"/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督促住</w:t>
            </w:r>
            <w:proofErr w:type="gramEnd"/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校园住户建筑垃圾清理。宣传栏、电话亭外观保持清洁。雨雪后及时清理道路上积雪和污水。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90B61AD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886" w:type="dxa"/>
            <w:shd w:val="clear" w:color="auto" w:fill="auto"/>
          </w:tcPr>
          <w:p w14:paraId="74AF251A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333F57" w:rsidRPr="005E1EE3" w14:paraId="45AB361F" w14:textId="77777777" w:rsidTr="00F260E3">
        <w:trPr>
          <w:trHeight w:val="922"/>
        </w:trPr>
        <w:tc>
          <w:tcPr>
            <w:tcW w:w="1174" w:type="dxa"/>
            <w:shd w:val="clear" w:color="auto" w:fill="auto"/>
            <w:vAlign w:val="center"/>
          </w:tcPr>
          <w:p w14:paraId="77F3DD4B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5234" w:type="dxa"/>
            <w:shd w:val="clear" w:color="auto" w:fill="auto"/>
          </w:tcPr>
          <w:p w14:paraId="617D888B" w14:textId="77777777" w:rsidR="00333F57" w:rsidRPr="005E1EE3" w:rsidRDefault="00333F57" w:rsidP="00F260E3">
            <w:pPr>
              <w:spacing w:line="300" w:lineRule="exact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室内公共部位</w:t>
            </w: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(</w:t>
            </w: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教室、机房、会议室、接待室、报告厅、多功能厅、多媒体教室、室内运动场</w:t>
            </w: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)</w:t>
            </w: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以及校领导等办公场所的保洁。</w:t>
            </w:r>
          </w:p>
        </w:tc>
        <w:tc>
          <w:tcPr>
            <w:tcW w:w="6002" w:type="dxa"/>
            <w:shd w:val="clear" w:color="auto" w:fill="auto"/>
          </w:tcPr>
          <w:p w14:paraId="27EC37E8" w14:textId="77777777" w:rsidR="00333F57" w:rsidRPr="005E1EE3" w:rsidRDefault="00333F57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校领导办公场所、会议室、报告厅等室内保持清洁。大小会议室、报告厅会后要及时清场，随时确保使用。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C2978FA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886" w:type="dxa"/>
            <w:shd w:val="clear" w:color="auto" w:fill="auto"/>
          </w:tcPr>
          <w:p w14:paraId="4E12E36A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333F57" w:rsidRPr="005E1EE3" w14:paraId="58675DFE" w14:textId="77777777" w:rsidTr="00F260E3">
        <w:tc>
          <w:tcPr>
            <w:tcW w:w="1174" w:type="dxa"/>
            <w:shd w:val="clear" w:color="auto" w:fill="auto"/>
            <w:vAlign w:val="center"/>
          </w:tcPr>
          <w:p w14:paraId="54480A38" w14:textId="77777777" w:rsidR="00333F57" w:rsidRPr="005E1EE3" w:rsidRDefault="00333F57" w:rsidP="00F260E3">
            <w:pPr>
              <w:widowControl/>
              <w:spacing w:line="300" w:lineRule="exact"/>
              <w:ind w:firstLineChars="150" w:firstLine="315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5234" w:type="dxa"/>
            <w:shd w:val="clear" w:color="auto" w:fill="auto"/>
          </w:tcPr>
          <w:p w14:paraId="6ABCE0B4" w14:textId="77777777" w:rsidR="00333F57" w:rsidRPr="005E1EE3" w:rsidRDefault="00333F57" w:rsidP="00F260E3">
            <w:pPr>
              <w:spacing w:line="300" w:lineRule="exact"/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行政办公楼、教学楼、学生公寓楼、职工住宅</w:t>
            </w:r>
            <w:proofErr w:type="gramStart"/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楼及其</w:t>
            </w:r>
            <w:proofErr w:type="gramEnd"/>
            <w:r w:rsidRPr="005E1EE3">
              <w:rPr>
                <w:rFonts w:ascii="宋体" w:eastAsia="仿宋_GB2312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公共场所等保洁、垃圾收集、清运。</w:t>
            </w:r>
          </w:p>
          <w:p w14:paraId="6B055BD7" w14:textId="77777777" w:rsidR="00333F57" w:rsidRPr="005E1EE3" w:rsidRDefault="00333F57" w:rsidP="00F260E3">
            <w:pPr>
              <w:spacing w:line="300" w:lineRule="exact"/>
              <w:rPr>
                <w:rFonts w:ascii="宋体" w:eastAsia="仿宋_GB2312" w:hAnsi="宋体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2" w:type="dxa"/>
            <w:shd w:val="clear" w:color="auto" w:fill="auto"/>
          </w:tcPr>
          <w:p w14:paraId="47A12A03" w14:textId="77777777" w:rsidR="00333F57" w:rsidRPr="005E1EE3" w:rsidRDefault="00333F57" w:rsidP="00F260E3">
            <w:pPr>
              <w:widowControl/>
              <w:spacing w:line="300" w:lineRule="exact"/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楼梯间、通道、走廊的地面、墙面和楼梯扶手、窗台无灰尘，窗户明亮。楼道内无乱堆、乱放现象。</w:t>
            </w:r>
          </w:p>
          <w:p w14:paraId="0CD585F1" w14:textId="77777777" w:rsidR="00333F57" w:rsidRPr="005E1EE3" w:rsidRDefault="00333F57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教室、机房地面、墙面、课桌椅、电脑桌、电脑等保持清洁卫生，无灰尘，随时确保教室及机房使用。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68021A6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886" w:type="dxa"/>
            <w:shd w:val="clear" w:color="auto" w:fill="auto"/>
          </w:tcPr>
          <w:p w14:paraId="2C97D8DD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333F57" w:rsidRPr="005E1EE3" w14:paraId="4134C8A4" w14:textId="77777777" w:rsidTr="00F260E3">
        <w:trPr>
          <w:trHeight w:val="1120"/>
        </w:trPr>
        <w:tc>
          <w:tcPr>
            <w:tcW w:w="1174" w:type="dxa"/>
            <w:shd w:val="clear" w:color="auto" w:fill="auto"/>
            <w:vAlign w:val="center"/>
          </w:tcPr>
          <w:p w14:paraId="108DAC99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5234" w:type="dxa"/>
            <w:shd w:val="clear" w:color="auto" w:fill="auto"/>
          </w:tcPr>
          <w:p w14:paraId="26231C76" w14:textId="77777777" w:rsidR="00333F57" w:rsidRPr="005E1EE3" w:rsidRDefault="00333F57" w:rsidP="00F260E3">
            <w:pPr>
              <w:spacing w:line="300" w:lineRule="exact"/>
              <w:rPr>
                <w:rFonts w:ascii="仿宋_GB2312" w:eastAsia="仿宋_GB2312" w:hAnsi="仿宋_GB2312" w:cs="宋体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仿宋_GB2312" w:eastAsia="仿宋_GB2312" w:hAnsi="仿宋_GB2312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完成迎宾、迎检、迎新的突击性卫生清扫、清运工作；负责学校所有室外下水道、化粪池的疏通、清理。</w:t>
            </w:r>
          </w:p>
        </w:tc>
        <w:tc>
          <w:tcPr>
            <w:tcW w:w="6002" w:type="dxa"/>
            <w:shd w:val="clear" w:color="auto" w:fill="auto"/>
          </w:tcPr>
          <w:p w14:paraId="2C079B28" w14:textId="77777777" w:rsidR="00333F57" w:rsidRPr="005E1EE3" w:rsidRDefault="00333F57" w:rsidP="00F260E3">
            <w:pPr>
              <w:widowControl/>
              <w:spacing w:line="300" w:lineRule="exact"/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公共卫生间大小便池：无尿碱、无异味、无污迹、</w:t>
            </w:r>
            <w:proofErr w:type="gramStart"/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清洁见</w:t>
            </w:r>
            <w:proofErr w:type="gramEnd"/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本色、及时清理废纸</w:t>
            </w:r>
            <w:proofErr w:type="gramStart"/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篓</w:t>
            </w:r>
            <w:proofErr w:type="gramEnd"/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。洗手盆：</w:t>
            </w:r>
            <w:proofErr w:type="gramStart"/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清洁见</w:t>
            </w:r>
            <w:proofErr w:type="gramEnd"/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本色。地面：无垃圾、无痰迹、无积水。墙面：无积尘、瓷砖等保持</w:t>
            </w:r>
            <w:proofErr w:type="gramStart"/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清洁见</w:t>
            </w:r>
            <w:proofErr w:type="gramEnd"/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本色。厕所内无乱贴、乱画现象。地漏及蹲便器保持畅通，门窗无灰尘、玻璃清净明亮。</w:t>
            </w:r>
          </w:p>
          <w:p w14:paraId="3AD82187" w14:textId="77777777" w:rsidR="00333F57" w:rsidRPr="005E1EE3" w:rsidRDefault="00333F57" w:rsidP="00F260E3">
            <w:pPr>
              <w:widowControl/>
              <w:spacing w:line="300" w:lineRule="exact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每年疏通、清理校区室外下水道、化粪池一次。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08B0346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886" w:type="dxa"/>
            <w:shd w:val="clear" w:color="auto" w:fill="auto"/>
          </w:tcPr>
          <w:p w14:paraId="400955FE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333F57" w:rsidRPr="005E1EE3" w14:paraId="3366A8FB" w14:textId="77777777" w:rsidTr="00F260E3">
        <w:trPr>
          <w:trHeight w:val="662"/>
        </w:trPr>
        <w:tc>
          <w:tcPr>
            <w:tcW w:w="1174" w:type="dxa"/>
            <w:shd w:val="clear" w:color="auto" w:fill="auto"/>
            <w:vAlign w:val="center"/>
          </w:tcPr>
          <w:p w14:paraId="21020D7A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5234" w:type="dxa"/>
            <w:shd w:val="clear" w:color="auto" w:fill="auto"/>
          </w:tcPr>
          <w:p w14:paraId="66CBC940" w14:textId="77777777" w:rsidR="00333F57" w:rsidRPr="005E1EE3" w:rsidRDefault="00333F57" w:rsidP="00F260E3">
            <w:pPr>
              <w:spacing w:line="300" w:lineRule="exact"/>
              <w:rPr>
                <w:rFonts w:ascii="仿宋_GB2312" w:eastAsia="仿宋_GB2312" w:hAnsi="仿宋_GB2312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仿宋_GB2312" w:eastAsia="仿宋_GB2312" w:hAnsi="仿宋_GB2312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根据季节和环境的需要，不定期进行公共场所的卫生消杀毒，创建卫生健康环境。</w:t>
            </w:r>
          </w:p>
        </w:tc>
        <w:tc>
          <w:tcPr>
            <w:tcW w:w="6002" w:type="dxa"/>
            <w:shd w:val="clear" w:color="auto" w:fill="auto"/>
          </w:tcPr>
          <w:p w14:paraId="32F4847A" w14:textId="77777777" w:rsidR="00333F57" w:rsidRPr="005E1EE3" w:rsidRDefault="00333F57" w:rsidP="00F260E3">
            <w:pPr>
              <w:widowControl/>
              <w:spacing w:line="300" w:lineRule="exact"/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服从学校监管职能部门的安排进行季节性卫生消毒。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98B0932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886" w:type="dxa"/>
            <w:shd w:val="clear" w:color="auto" w:fill="auto"/>
          </w:tcPr>
          <w:p w14:paraId="15ECAAF1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333F57" w:rsidRPr="005E1EE3" w14:paraId="4BF66B13" w14:textId="77777777" w:rsidTr="00F260E3">
        <w:trPr>
          <w:trHeight w:val="670"/>
        </w:trPr>
        <w:tc>
          <w:tcPr>
            <w:tcW w:w="1174" w:type="dxa"/>
            <w:shd w:val="clear" w:color="auto" w:fill="auto"/>
            <w:vAlign w:val="center"/>
          </w:tcPr>
          <w:p w14:paraId="046D7F54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6</w:t>
            </w:r>
          </w:p>
        </w:tc>
        <w:tc>
          <w:tcPr>
            <w:tcW w:w="5234" w:type="dxa"/>
            <w:shd w:val="clear" w:color="auto" w:fill="auto"/>
          </w:tcPr>
          <w:p w14:paraId="77BA5A55" w14:textId="77777777" w:rsidR="00333F57" w:rsidRPr="005E1EE3" w:rsidRDefault="00333F57" w:rsidP="00F260E3">
            <w:pPr>
              <w:spacing w:line="300" w:lineRule="exact"/>
              <w:rPr>
                <w:rFonts w:ascii="仿宋_GB2312" w:eastAsia="仿宋_GB2312" w:hAnsi="仿宋_GB2312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仿宋_GB2312" w:eastAsia="仿宋_GB2312" w:hAnsi="仿宋_GB2312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所有保洁服务范围内的区域设施设备的日常小型维护、保修。</w:t>
            </w:r>
          </w:p>
        </w:tc>
        <w:tc>
          <w:tcPr>
            <w:tcW w:w="6002" w:type="dxa"/>
            <w:shd w:val="clear" w:color="auto" w:fill="auto"/>
          </w:tcPr>
          <w:p w14:paraId="43285E26" w14:textId="77777777" w:rsidR="00333F57" w:rsidRPr="005E1EE3" w:rsidRDefault="00333F57" w:rsidP="00F260E3">
            <w:pPr>
              <w:widowControl/>
              <w:spacing w:line="300" w:lineRule="exact"/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设施设备维护良好，发现问题及时报修。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EB0A79A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886" w:type="dxa"/>
            <w:shd w:val="clear" w:color="auto" w:fill="auto"/>
          </w:tcPr>
          <w:p w14:paraId="5A1AA9F1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333F57" w:rsidRPr="005E1EE3" w14:paraId="2DCA6C70" w14:textId="77777777" w:rsidTr="00F260E3">
        <w:trPr>
          <w:trHeight w:val="453"/>
        </w:trPr>
        <w:tc>
          <w:tcPr>
            <w:tcW w:w="1174" w:type="dxa"/>
            <w:shd w:val="clear" w:color="auto" w:fill="auto"/>
          </w:tcPr>
          <w:p w14:paraId="4776A0A7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7</w:t>
            </w:r>
          </w:p>
        </w:tc>
        <w:tc>
          <w:tcPr>
            <w:tcW w:w="5234" w:type="dxa"/>
            <w:shd w:val="clear" w:color="auto" w:fill="auto"/>
          </w:tcPr>
          <w:p w14:paraId="2CFDFDF6" w14:textId="77777777" w:rsidR="00333F57" w:rsidRPr="005E1EE3" w:rsidRDefault="00333F57" w:rsidP="00F260E3">
            <w:pPr>
              <w:spacing w:line="300" w:lineRule="exact"/>
              <w:rPr>
                <w:rFonts w:ascii="仿宋_GB2312" w:eastAsia="仿宋_GB2312" w:hAnsi="仿宋_GB2312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仿宋_GB2312" w:eastAsia="仿宋_GB2312" w:hAnsi="仿宋_GB2312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负责管理控制公共部位的照明时间，按学校作息时间做到及时关灯。随时检查公共部位的用电用水设施，做好节水节电工作，保安全、不浪费。</w:t>
            </w:r>
          </w:p>
        </w:tc>
        <w:tc>
          <w:tcPr>
            <w:tcW w:w="6002" w:type="dxa"/>
            <w:shd w:val="clear" w:color="auto" w:fill="auto"/>
          </w:tcPr>
          <w:p w14:paraId="2704914C" w14:textId="77777777" w:rsidR="00333F57" w:rsidRPr="005E1EE3" w:rsidRDefault="00333F57" w:rsidP="00F260E3">
            <w:pPr>
              <w:widowControl/>
              <w:spacing w:line="300" w:lineRule="exact"/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7546DCA9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886" w:type="dxa"/>
            <w:shd w:val="clear" w:color="auto" w:fill="auto"/>
          </w:tcPr>
          <w:p w14:paraId="3A8C273F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  <w:tr w:rsidR="00333F57" w:rsidRPr="005E1EE3" w14:paraId="4653EFCB" w14:textId="77777777" w:rsidTr="00F260E3">
        <w:trPr>
          <w:trHeight w:val="409"/>
        </w:trPr>
        <w:tc>
          <w:tcPr>
            <w:tcW w:w="12410" w:type="dxa"/>
            <w:gridSpan w:val="3"/>
            <w:shd w:val="clear" w:color="auto" w:fill="auto"/>
          </w:tcPr>
          <w:p w14:paraId="49AEC247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合</w:t>
            </w:r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 xml:space="preserve">       </w:t>
            </w:r>
            <w:r w:rsidRPr="005E1EE3">
              <w:rPr>
                <w:rFonts w:ascii="宋体" w:eastAsia="仿宋_GB2312" w:hAnsi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计</w:t>
            </w:r>
          </w:p>
        </w:tc>
        <w:tc>
          <w:tcPr>
            <w:tcW w:w="878" w:type="dxa"/>
            <w:shd w:val="clear" w:color="auto" w:fill="auto"/>
          </w:tcPr>
          <w:p w14:paraId="50600378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  <w:r w:rsidRPr="005E1EE3"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  <w:t>20</w:t>
            </w:r>
          </w:p>
        </w:tc>
        <w:tc>
          <w:tcPr>
            <w:tcW w:w="886" w:type="dxa"/>
            <w:shd w:val="clear" w:color="auto" w:fill="auto"/>
          </w:tcPr>
          <w:p w14:paraId="0E71FF18" w14:textId="77777777" w:rsidR="00333F57" w:rsidRPr="005E1EE3" w:rsidRDefault="00333F57" w:rsidP="00F260E3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 w:val="0"/>
                <w:bCs w:val="0"/>
                <w:spacing w:val="0"/>
                <w:kern w:val="0"/>
                <w:sz w:val="21"/>
                <w:szCs w:val="21"/>
                <w:u w:val="none"/>
              </w:rPr>
            </w:pPr>
          </w:p>
        </w:tc>
      </w:tr>
    </w:tbl>
    <w:p w14:paraId="1D2321CE" w14:textId="77777777" w:rsidR="00333F57" w:rsidRPr="0082700E" w:rsidRDefault="00333F57" w:rsidP="00333F57">
      <w:pPr>
        <w:widowControl/>
        <w:spacing w:line="300" w:lineRule="exact"/>
        <w:rPr>
          <w:rFonts w:ascii="宋体" w:eastAsia="宋体" w:hAnsi="宋体" w:cs="宋体" w:hint="eastAsia"/>
          <w:bCs w:val="0"/>
          <w:spacing w:val="0"/>
          <w:kern w:val="0"/>
          <w:sz w:val="21"/>
          <w:szCs w:val="21"/>
          <w:u w:val="none"/>
        </w:rPr>
      </w:pPr>
      <w:r w:rsidRPr="0082700E"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lastRenderedPageBreak/>
        <w:t xml:space="preserve">填表人：      </w:t>
      </w:r>
      <w:r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  </w:t>
      </w:r>
      <w:r w:rsidRPr="0082700E"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分管处长：       </w:t>
      </w:r>
      <w:r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 </w:t>
      </w:r>
      <w:r w:rsidRPr="0082700E"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 处长：           </w:t>
      </w:r>
      <w:r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 xml:space="preserve">                                                           </w:t>
      </w:r>
      <w:r w:rsidRPr="0082700E">
        <w:rPr>
          <w:rFonts w:ascii="宋体" w:eastAsia="宋体" w:hAnsi="宋体" w:cs="宋体" w:hint="eastAsia"/>
          <w:b w:val="0"/>
          <w:bCs w:val="0"/>
          <w:spacing w:val="0"/>
          <w:kern w:val="0"/>
          <w:sz w:val="21"/>
          <w:szCs w:val="21"/>
          <w:u w:val="none"/>
        </w:rPr>
        <w:t>填表日期：</w:t>
      </w:r>
      <w:r w:rsidRPr="0082700E">
        <w:rPr>
          <w:rFonts w:ascii="宋体" w:eastAsia="宋体" w:hAnsi="宋体" w:cs="宋体" w:hint="eastAsia"/>
          <w:bCs w:val="0"/>
          <w:spacing w:val="0"/>
          <w:kern w:val="0"/>
          <w:sz w:val="21"/>
          <w:szCs w:val="21"/>
          <w:u w:val="none"/>
        </w:rPr>
        <w:t xml:space="preserve">  </w:t>
      </w:r>
    </w:p>
    <w:p w14:paraId="67D49441" w14:textId="77777777" w:rsidR="00333F57" w:rsidRDefault="00333F57" w:rsidP="00333F57">
      <w:pPr>
        <w:widowControl/>
        <w:spacing w:line="500" w:lineRule="exact"/>
        <w:ind w:firstLine="660"/>
        <w:rPr>
          <w:rFonts w:ascii="宋体" w:eastAsia="宋体" w:hAnsi="宋体" w:cs="宋体" w:hint="eastAsia"/>
          <w:bCs w:val="0"/>
          <w:spacing w:val="0"/>
          <w:kern w:val="0"/>
          <w:sz w:val="32"/>
          <w:szCs w:val="32"/>
          <w:u w:val="none"/>
        </w:rPr>
      </w:pPr>
    </w:p>
    <w:p w14:paraId="0E844189" w14:textId="77777777" w:rsidR="00030FA7" w:rsidRPr="00333F57" w:rsidRDefault="00F142FD"/>
    <w:sectPr w:rsidR="00030FA7" w:rsidRPr="00333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68819" w14:textId="77777777" w:rsidR="00F142FD" w:rsidRDefault="00F142FD" w:rsidP="00333F57">
      <w:r>
        <w:separator/>
      </w:r>
    </w:p>
  </w:endnote>
  <w:endnote w:type="continuationSeparator" w:id="0">
    <w:p w14:paraId="14604A5E" w14:textId="77777777" w:rsidR="00F142FD" w:rsidRDefault="00F142FD" w:rsidP="0033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9B60B" w14:textId="77777777" w:rsidR="00F142FD" w:rsidRDefault="00F142FD" w:rsidP="00333F57">
      <w:r>
        <w:separator/>
      </w:r>
    </w:p>
  </w:footnote>
  <w:footnote w:type="continuationSeparator" w:id="0">
    <w:p w14:paraId="5F137D8A" w14:textId="77777777" w:rsidR="00F142FD" w:rsidRDefault="00F142FD" w:rsidP="00333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42"/>
    <w:rsid w:val="00240A3B"/>
    <w:rsid w:val="00333F57"/>
    <w:rsid w:val="008C1AEB"/>
    <w:rsid w:val="009C1064"/>
    <w:rsid w:val="00A0585F"/>
    <w:rsid w:val="00D26D42"/>
    <w:rsid w:val="00F1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7358C"/>
  <w15:chartTrackingRefBased/>
  <w15:docId w15:val="{125A247A-0F03-4338-A87F-44BAF191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F57"/>
    <w:pPr>
      <w:widowControl w:val="0"/>
      <w:jc w:val="both"/>
    </w:pPr>
    <w:rPr>
      <w:rFonts w:ascii="Times New Roman" w:eastAsia="黑体" w:hAnsi="Times New Roman" w:cs="Times New Roman"/>
      <w:b/>
      <w:bCs/>
      <w:spacing w:val="60"/>
      <w:sz w:val="36"/>
      <w:szCs w:val="24"/>
      <w:u w:val="thi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bCs w:val="0"/>
      <w:spacing w:val="0"/>
      <w:sz w:val="18"/>
      <w:szCs w:val="18"/>
      <w:u w:val="none"/>
    </w:rPr>
  </w:style>
  <w:style w:type="character" w:customStyle="1" w:styleId="a4">
    <w:name w:val="页眉 字符"/>
    <w:basedOn w:val="a0"/>
    <w:link w:val="a3"/>
    <w:uiPriority w:val="99"/>
    <w:rsid w:val="00333F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F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bCs w:val="0"/>
      <w:spacing w:val="0"/>
      <w:sz w:val="18"/>
      <w:szCs w:val="18"/>
      <w:u w:val="none"/>
    </w:rPr>
  </w:style>
  <w:style w:type="character" w:customStyle="1" w:styleId="a6">
    <w:name w:val="页脚 字符"/>
    <w:basedOn w:val="a0"/>
    <w:link w:val="a5"/>
    <w:uiPriority w:val="99"/>
    <w:rsid w:val="00333F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Tianyu Ma</dc:creator>
  <cp:keywords/>
  <dc:description/>
  <cp:lastModifiedBy>Tianyu Ma</cp:lastModifiedBy>
  <cp:revision>2</cp:revision>
  <dcterms:created xsi:type="dcterms:W3CDTF">2018-12-13T06:54:00Z</dcterms:created>
  <dcterms:modified xsi:type="dcterms:W3CDTF">2018-12-13T06:55:00Z</dcterms:modified>
</cp:coreProperties>
</file>