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653" w:rsidRPr="00231FE6" w:rsidRDefault="00FA0949" w:rsidP="00231FE6">
      <w:pPr>
        <w:jc w:val="center"/>
        <w:rPr>
          <w:b/>
          <w:sz w:val="48"/>
          <w:szCs w:val="48"/>
        </w:rPr>
      </w:pPr>
      <w:r w:rsidRPr="00231FE6">
        <w:rPr>
          <w:rFonts w:hint="eastAsia"/>
          <w:b/>
          <w:sz w:val="48"/>
          <w:szCs w:val="48"/>
        </w:rPr>
        <w:t>团员</w:t>
      </w:r>
      <w:r w:rsidRPr="00231FE6">
        <w:rPr>
          <w:b/>
          <w:sz w:val="48"/>
          <w:szCs w:val="48"/>
        </w:rPr>
        <w:t>民主评议测评表</w:t>
      </w:r>
    </w:p>
    <w:p w:rsidR="00FA0949" w:rsidRPr="00231FE6" w:rsidRDefault="00231FE6">
      <w:pPr>
        <w:rPr>
          <w:rFonts w:ascii="楷体" w:eastAsia="楷体" w:hAnsi="楷体"/>
          <w:sz w:val="32"/>
          <w:szCs w:val="32"/>
        </w:rPr>
      </w:pPr>
      <w:r w:rsidRPr="00231FE6">
        <w:rPr>
          <w:rFonts w:ascii="楷体" w:eastAsia="楷体" w:hAnsi="楷体" w:hint="eastAsia"/>
          <w:sz w:val="32"/>
          <w:szCs w:val="32"/>
        </w:rPr>
        <w:t>团支部</w:t>
      </w:r>
      <w:r w:rsidRPr="00231FE6">
        <w:rPr>
          <w:rFonts w:ascii="楷体" w:eastAsia="楷体" w:hAnsi="楷体"/>
          <w:sz w:val="32"/>
          <w:szCs w:val="32"/>
        </w:rPr>
        <w:t>名称：</w:t>
      </w:r>
      <w:r w:rsidRPr="00231FE6">
        <w:rPr>
          <w:rFonts w:ascii="楷体" w:eastAsia="楷体" w:hAnsi="楷体" w:hint="eastAsia"/>
          <w:sz w:val="32"/>
          <w:szCs w:val="32"/>
        </w:rPr>
        <w:t xml:space="preserve">                  测评时间：</w:t>
      </w:r>
    </w:p>
    <w:tbl>
      <w:tblPr>
        <w:tblStyle w:val="a3"/>
        <w:tblW w:w="14170" w:type="dxa"/>
        <w:jc w:val="center"/>
        <w:tblLook w:val="04A0" w:firstRow="1" w:lastRow="0" w:firstColumn="1" w:lastColumn="0" w:noHBand="0" w:noVBand="1"/>
      </w:tblPr>
      <w:tblGrid>
        <w:gridCol w:w="1129"/>
        <w:gridCol w:w="567"/>
        <w:gridCol w:w="567"/>
        <w:gridCol w:w="567"/>
        <w:gridCol w:w="537"/>
        <w:gridCol w:w="456"/>
        <w:gridCol w:w="567"/>
        <w:gridCol w:w="567"/>
        <w:gridCol w:w="536"/>
        <w:gridCol w:w="456"/>
        <w:gridCol w:w="567"/>
        <w:gridCol w:w="567"/>
        <w:gridCol w:w="536"/>
        <w:gridCol w:w="456"/>
        <w:gridCol w:w="567"/>
        <w:gridCol w:w="567"/>
        <w:gridCol w:w="567"/>
        <w:gridCol w:w="536"/>
        <w:gridCol w:w="456"/>
        <w:gridCol w:w="567"/>
        <w:gridCol w:w="567"/>
        <w:gridCol w:w="567"/>
        <w:gridCol w:w="567"/>
        <w:gridCol w:w="567"/>
        <w:gridCol w:w="567"/>
      </w:tblGrid>
      <w:tr w:rsidR="00231FE6" w:rsidRPr="00231FE6" w:rsidTr="00231FE6">
        <w:trPr>
          <w:trHeight w:val="452"/>
          <w:jc w:val="center"/>
        </w:trPr>
        <w:tc>
          <w:tcPr>
            <w:tcW w:w="1129" w:type="dxa"/>
            <w:vMerge w:val="restart"/>
            <w:vAlign w:val="center"/>
          </w:tcPr>
          <w:p w:rsidR="00231FE6" w:rsidRPr="00231FE6" w:rsidRDefault="00231FE6" w:rsidP="00231FE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31FE6">
              <w:rPr>
                <w:rFonts w:ascii="黑体" w:eastAsia="黑体" w:hAnsi="黑体" w:hint="eastAsia"/>
                <w:sz w:val="24"/>
                <w:szCs w:val="24"/>
              </w:rPr>
              <w:t>姓名</w:t>
            </w:r>
          </w:p>
        </w:tc>
        <w:tc>
          <w:tcPr>
            <w:tcW w:w="2238" w:type="dxa"/>
            <w:gridSpan w:val="4"/>
            <w:vAlign w:val="center"/>
          </w:tcPr>
          <w:p w:rsidR="00231FE6" w:rsidRPr="00231FE6" w:rsidRDefault="00231FE6" w:rsidP="00231FE6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231FE6">
              <w:rPr>
                <w:rFonts w:ascii="黑体" w:eastAsia="黑体" w:hAnsi="黑体" w:hint="eastAsia"/>
                <w:sz w:val="24"/>
                <w:szCs w:val="24"/>
              </w:rPr>
              <w:t>坚定</w:t>
            </w:r>
            <w:r w:rsidRPr="00231FE6">
              <w:rPr>
                <w:rFonts w:ascii="黑体" w:eastAsia="黑体" w:hAnsi="黑体"/>
                <w:sz w:val="24"/>
                <w:szCs w:val="24"/>
              </w:rPr>
              <w:t>理想信念</w:t>
            </w:r>
          </w:p>
        </w:tc>
        <w:tc>
          <w:tcPr>
            <w:tcW w:w="2126" w:type="dxa"/>
            <w:gridSpan w:val="4"/>
            <w:vAlign w:val="center"/>
          </w:tcPr>
          <w:p w:rsidR="00231FE6" w:rsidRPr="00231FE6" w:rsidRDefault="00231FE6" w:rsidP="00231FE6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231FE6">
              <w:rPr>
                <w:rFonts w:ascii="黑体" w:eastAsia="黑体" w:hAnsi="黑体" w:hint="eastAsia"/>
                <w:sz w:val="24"/>
                <w:szCs w:val="24"/>
              </w:rPr>
              <w:t>练就过硬</w:t>
            </w:r>
            <w:r w:rsidRPr="00231FE6">
              <w:rPr>
                <w:rFonts w:ascii="黑体" w:eastAsia="黑体" w:hAnsi="黑体"/>
                <w:sz w:val="24"/>
                <w:szCs w:val="24"/>
              </w:rPr>
              <w:t>本领</w:t>
            </w:r>
          </w:p>
        </w:tc>
        <w:tc>
          <w:tcPr>
            <w:tcW w:w="2126" w:type="dxa"/>
            <w:gridSpan w:val="4"/>
            <w:vAlign w:val="center"/>
          </w:tcPr>
          <w:p w:rsidR="00231FE6" w:rsidRPr="00231FE6" w:rsidRDefault="00231FE6" w:rsidP="00231FE6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231FE6">
              <w:rPr>
                <w:rFonts w:ascii="黑体" w:eastAsia="黑体" w:hAnsi="黑体" w:hint="eastAsia"/>
                <w:sz w:val="24"/>
                <w:szCs w:val="24"/>
              </w:rPr>
              <w:t>勇于</w:t>
            </w:r>
            <w:r w:rsidRPr="00231FE6">
              <w:rPr>
                <w:rFonts w:ascii="黑体" w:eastAsia="黑体" w:hAnsi="黑体"/>
                <w:sz w:val="24"/>
                <w:szCs w:val="24"/>
              </w:rPr>
              <w:t>创新创造</w:t>
            </w:r>
          </w:p>
        </w:tc>
        <w:tc>
          <w:tcPr>
            <w:tcW w:w="2157" w:type="dxa"/>
            <w:gridSpan w:val="4"/>
            <w:vAlign w:val="center"/>
          </w:tcPr>
          <w:p w:rsidR="00231FE6" w:rsidRPr="00231FE6" w:rsidRDefault="00231FE6" w:rsidP="00231FE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31FE6">
              <w:rPr>
                <w:rFonts w:ascii="黑体" w:eastAsia="黑体" w:hAnsi="黑体" w:hint="eastAsia"/>
                <w:sz w:val="24"/>
                <w:szCs w:val="24"/>
              </w:rPr>
              <w:t>矢志艰苦奋斗</w:t>
            </w:r>
          </w:p>
        </w:tc>
        <w:tc>
          <w:tcPr>
            <w:tcW w:w="2126" w:type="dxa"/>
            <w:gridSpan w:val="4"/>
            <w:vAlign w:val="center"/>
          </w:tcPr>
          <w:p w:rsidR="00231FE6" w:rsidRPr="00231FE6" w:rsidRDefault="00231FE6" w:rsidP="00231FE6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231FE6">
              <w:rPr>
                <w:rFonts w:ascii="黑体" w:eastAsia="黑体" w:hAnsi="黑体" w:hint="eastAsia"/>
                <w:sz w:val="24"/>
                <w:szCs w:val="24"/>
              </w:rPr>
              <w:t>锤炼</w:t>
            </w:r>
            <w:r w:rsidRPr="00231FE6">
              <w:rPr>
                <w:rFonts w:ascii="黑体" w:eastAsia="黑体" w:hAnsi="黑体"/>
                <w:sz w:val="24"/>
                <w:szCs w:val="24"/>
              </w:rPr>
              <w:t>高尚品格</w:t>
            </w:r>
          </w:p>
        </w:tc>
        <w:tc>
          <w:tcPr>
            <w:tcW w:w="2268" w:type="dxa"/>
            <w:gridSpan w:val="4"/>
            <w:vAlign w:val="center"/>
          </w:tcPr>
          <w:p w:rsidR="00231FE6" w:rsidRPr="00231FE6" w:rsidRDefault="00231FE6" w:rsidP="00231FE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31FE6">
              <w:rPr>
                <w:rFonts w:ascii="黑体" w:eastAsia="黑体" w:hAnsi="黑体" w:hint="eastAsia"/>
                <w:sz w:val="24"/>
                <w:szCs w:val="24"/>
              </w:rPr>
              <w:t>综合评价</w:t>
            </w:r>
          </w:p>
        </w:tc>
      </w:tr>
      <w:tr w:rsidR="00231FE6" w:rsidRPr="00231FE6" w:rsidTr="00231FE6">
        <w:trPr>
          <w:jc w:val="center"/>
        </w:trPr>
        <w:tc>
          <w:tcPr>
            <w:tcW w:w="1129" w:type="dxa"/>
            <w:vMerge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31FE6" w:rsidRPr="00231FE6" w:rsidRDefault="00231FE6" w:rsidP="00231FE6">
            <w:pPr>
              <w:jc w:val="center"/>
              <w:rPr>
                <w:sz w:val="24"/>
                <w:szCs w:val="24"/>
              </w:rPr>
            </w:pPr>
            <w:r w:rsidRPr="00231FE6">
              <w:rPr>
                <w:rFonts w:hint="eastAsia"/>
                <w:sz w:val="24"/>
                <w:szCs w:val="24"/>
              </w:rPr>
              <w:t>优秀</w:t>
            </w:r>
          </w:p>
        </w:tc>
        <w:tc>
          <w:tcPr>
            <w:tcW w:w="567" w:type="dxa"/>
            <w:vAlign w:val="center"/>
          </w:tcPr>
          <w:p w:rsidR="00231FE6" w:rsidRPr="00231FE6" w:rsidRDefault="00231FE6" w:rsidP="00231FE6">
            <w:pPr>
              <w:jc w:val="center"/>
              <w:rPr>
                <w:sz w:val="24"/>
                <w:szCs w:val="24"/>
              </w:rPr>
            </w:pPr>
            <w:r w:rsidRPr="00231FE6"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567" w:type="dxa"/>
            <w:vAlign w:val="center"/>
          </w:tcPr>
          <w:p w:rsidR="00231FE6" w:rsidRPr="00231FE6" w:rsidRDefault="00231FE6" w:rsidP="00231FE6">
            <w:pPr>
              <w:jc w:val="center"/>
              <w:rPr>
                <w:rFonts w:hint="eastAsia"/>
                <w:sz w:val="24"/>
                <w:szCs w:val="24"/>
              </w:rPr>
            </w:pPr>
            <w:r w:rsidRPr="00231FE6">
              <w:rPr>
                <w:rFonts w:hint="eastAsia"/>
                <w:sz w:val="24"/>
                <w:szCs w:val="24"/>
              </w:rPr>
              <w:t>基本</w:t>
            </w:r>
            <w:r w:rsidRPr="00231FE6">
              <w:rPr>
                <w:sz w:val="24"/>
                <w:szCs w:val="24"/>
              </w:rPr>
              <w:t>合格</w:t>
            </w:r>
          </w:p>
        </w:tc>
        <w:tc>
          <w:tcPr>
            <w:tcW w:w="537" w:type="dxa"/>
            <w:vAlign w:val="center"/>
          </w:tcPr>
          <w:p w:rsidR="00231FE6" w:rsidRPr="00231FE6" w:rsidRDefault="00231FE6" w:rsidP="00231FE6">
            <w:pPr>
              <w:jc w:val="center"/>
              <w:rPr>
                <w:sz w:val="24"/>
                <w:szCs w:val="24"/>
              </w:rPr>
            </w:pPr>
            <w:r w:rsidRPr="00231FE6">
              <w:rPr>
                <w:rFonts w:hint="eastAsia"/>
                <w:sz w:val="24"/>
                <w:szCs w:val="24"/>
              </w:rPr>
              <w:t>不合格</w:t>
            </w:r>
          </w:p>
        </w:tc>
        <w:tc>
          <w:tcPr>
            <w:tcW w:w="456" w:type="dxa"/>
            <w:vAlign w:val="center"/>
          </w:tcPr>
          <w:p w:rsidR="00231FE6" w:rsidRPr="00231FE6" w:rsidRDefault="00231FE6" w:rsidP="00231F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优秀</w:t>
            </w:r>
          </w:p>
        </w:tc>
        <w:tc>
          <w:tcPr>
            <w:tcW w:w="567" w:type="dxa"/>
            <w:vAlign w:val="center"/>
          </w:tcPr>
          <w:p w:rsidR="00231FE6" w:rsidRPr="00231FE6" w:rsidRDefault="00231FE6" w:rsidP="00231F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567" w:type="dxa"/>
            <w:vAlign w:val="center"/>
          </w:tcPr>
          <w:p w:rsidR="00231FE6" w:rsidRPr="00231FE6" w:rsidRDefault="00231FE6" w:rsidP="00231FE6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基本</w:t>
            </w:r>
            <w:r>
              <w:rPr>
                <w:sz w:val="24"/>
                <w:szCs w:val="24"/>
              </w:rPr>
              <w:t>合格</w:t>
            </w:r>
          </w:p>
        </w:tc>
        <w:tc>
          <w:tcPr>
            <w:tcW w:w="536" w:type="dxa"/>
            <w:vAlign w:val="center"/>
          </w:tcPr>
          <w:p w:rsidR="00231FE6" w:rsidRPr="00231FE6" w:rsidRDefault="00231FE6" w:rsidP="00231F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不合格</w:t>
            </w:r>
          </w:p>
        </w:tc>
        <w:tc>
          <w:tcPr>
            <w:tcW w:w="456" w:type="dxa"/>
            <w:vAlign w:val="center"/>
          </w:tcPr>
          <w:p w:rsidR="00231FE6" w:rsidRPr="00231FE6" w:rsidRDefault="00231FE6" w:rsidP="00231F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优秀</w:t>
            </w:r>
          </w:p>
        </w:tc>
        <w:tc>
          <w:tcPr>
            <w:tcW w:w="567" w:type="dxa"/>
            <w:vAlign w:val="center"/>
          </w:tcPr>
          <w:p w:rsidR="00231FE6" w:rsidRPr="00231FE6" w:rsidRDefault="00231FE6" w:rsidP="00231F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567" w:type="dxa"/>
            <w:vAlign w:val="center"/>
          </w:tcPr>
          <w:p w:rsidR="00231FE6" w:rsidRPr="00231FE6" w:rsidRDefault="00231FE6" w:rsidP="00231FE6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基本</w:t>
            </w:r>
            <w:r>
              <w:rPr>
                <w:sz w:val="24"/>
                <w:szCs w:val="24"/>
              </w:rPr>
              <w:t>合格</w:t>
            </w:r>
          </w:p>
        </w:tc>
        <w:tc>
          <w:tcPr>
            <w:tcW w:w="536" w:type="dxa"/>
            <w:vAlign w:val="center"/>
          </w:tcPr>
          <w:p w:rsidR="00231FE6" w:rsidRPr="00231FE6" w:rsidRDefault="00231FE6" w:rsidP="00231F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不合格</w:t>
            </w:r>
          </w:p>
        </w:tc>
        <w:tc>
          <w:tcPr>
            <w:tcW w:w="456" w:type="dxa"/>
            <w:vAlign w:val="center"/>
          </w:tcPr>
          <w:p w:rsidR="00231FE6" w:rsidRPr="00231FE6" w:rsidRDefault="00231FE6" w:rsidP="00231F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优秀</w:t>
            </w:r>
          </w:p>
        </w:tc>
        <w:tc>
          <w:tcPr>
            <w:tcW w:w="567" w:type="dxa"/>
            <w:vAlign w:val="center"/>
          </w:tcPr>
          <w:p w:rsidR="00231FE6" w:rsidRPr="00231FE6" w:rsidRDefault="00231FE6" w:rsidP="00231F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567" w:type="dxa"/>
            <w:vAlign w:val="center"/>
          </w:tcPr>
          <w:p w:rsidR="00231FE6" w:rsidRPr="00231FE6" w:rsidRDefault="00231FE6" w:rsidP="00231FE6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基本</w:t>
            </w:r>
            <w:r>
              <w:rPr>
                <w:sz w:val="24"/>
                <w:szCs w:val="24"/>
              </w:rPr>
              <w:t>合格</w:t>
            </w:r>
          </w:p>
        </w:tc>
        <w:tc>
          <w:tcPr>
            <w:tcW w:w="567" w:type="dxa"/>
            <w:vAlign w:val="center"/>
          </w:tcPr>
          <w:p w:rsidR="00231FE6" w:rsidRPr="00231FE6" w:rsidRDefault="00231FE6" w:rsidP="00231F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不合格</w:t>
            </w:r>
          </w:p>
        </w:tc>
        <w:tc>
          <w:tcPr>
            <w:tcW w:w="536" w:type="dxa"/>
            <w:vAlign w:val="center"/>
          </w:tcPr>
          <w:p w:rsidR="00231FE6" w:rsidRPr="00231FE6" w:rsidRDefault="00231FE6" w:rsidP="00231FE6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优秀</w:t>
            </w:r>
          </w:p>
        </w:tc>
        <w:tc>
          <w:tcPr>
            <w:tcW w:w="456" w:type="dxa"/>
            <w:vAlign w:val="center"/>
          </w:tcPr>
          <w:p w:rsidR="00231FE6" w:rsidRPr="00231FE6" w:rsidRDefault="00231FE6" w:rsidP="00231F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567" w:type="dxa"/>
            <w:vAlign w:val="center"/>
          </w:tcPr>
          <w:p w:rsidR="00231FE6" w:rsidRPr="00231FE6" w:rsidRDefault="00231FE6" w:rsidP="00231FE6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基本</w:t>
            </w:r>
            <w:r>
              <w:rPr>
                <w:sz w:val="24"/>
                <w:szCs w:val="24"/>
              </w:rPr>
              <w:t>合格</w:t>
            </w:r>
          </w:p>
        </w:tc>
        <w:tc>
          <w:tcPr>
            <w:tcW w:w="567" w:type="dxa"/>
            <w:vAlign w:val="center"/>
          </w:tcPr>
          <w:p w:rsidR="00231FE6" w:rsidRPr="00231FE6" w:rsidRDefault="00231FE6" w:rsidP="00231F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不合格</w:t>
            </w:r>
          </w:p>
        </w:tc>
        <w:tc>
          <w:tcPr>
            <w:tcW w:w="567" w:type="dxa"/>
            <w:vAlign w:val="center"/>
          </w:tcPr>
          <w:p w:rsidR="00231FE6" w:rsidRPr="00231FE6" w:rsidRDefault="00231FE6" w:rsidP="00231F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优秀</w:t>
            </w:r>
          </w:p>
        </w:tc>
        <w:tc>
          <w:tcPr>
            <w:tcW w:w="567" w:type="dxa"/>
            <w:vAlign w:val="center"/>
          </w:tcPr>
          <w:p w:rsidR="00231FE6" w:rsidRPr="00231FE6" w:rsidRDefault="00231FE6" w:rsidP="00231F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567" w:type="dxa"/>
            <w:vAlign w:val="center"/>
          </w:tcPr>
          <w:p w:rsidR="00231FE6" w:rsidRPr="00231FE6" w:rsidRDefault="00231FE6" w:rsidP="00231FE6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基本</w:t>
            </w:r>
            <w:r>
              <w:rPr>
                <w:sz w:val="24"/>
                <w:szCs w:val="24"/>
              </w:rPr>
              <w:t>合格</w:t>
            </w:r>
          </w:p>
        </w:tc>
        <w:tc>
          <w:tcPr>
            <w:tcW w:w="567" w:type="dxa"/>
            <w:vAlign w:val="center"/>
          </w:tcPr>
          <w:p w:rsidR="00231FE6" w:rsidRPr="00231FE6" w:rsidRDefault="00231FE6" w:rsidP="00231F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不合格</w:t>
            </w:r>
          </w:p>
        </w:tc>
      </w:tr>
      <w:tr w:rsidR="00231FE6" w:rsidRPr="00231FE6" w:rsidTr="00231FE6">
        <w:trPr>
          <w:trHeight w:val="560"/>
          <w:jc w:val="center"/>
        </w:trPr>
        <w:tc>
          <w:tcPr>
            <w:tcW w:w="1129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</w:tr>
      <w:tr w:rsidR="00231FE6" w:rsidRPr="00231FE6" w:rsidTr="00231FE6">
        <w:trPr>
          <w:trHeight w:val="412"/>
          <w:jc w:val="center"/>
        </w:trPr>
        <w:tc>
          <w:tcPr>
            <w:tcW w:w="1129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</w:tr>
      <w:tr w:rsidR="00231FE6" w:rsidRPr="00231FE6" w:rsidTr="00231FE6">
        <w:trPr>
          <w:trHeight w:val="418"/>
          <w:jc w:val="center"/>
        </w:trPr>
        <w:tc>
          <w:tcPr>
            <w:tcW w:w="1129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</w:tr>
      <w:tr w:rsidR="00231FE6" w:rsidRPr="00231FE6" w:rsidTr="00231FE6">
        <w:trPr>
          <w:trHeight w:val="424"/>
          <w:jc w:val="center"/>
        </w:trPr>
        <w:tc>
          <w:tcPr>
            <w:tcW w:w="1129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231FE6" w:rsidRPr="00231FE6" w:rsidTr="00231FE6">
        <w:trPr>
          <w:trHeight w:val="416"/>
          <w:jc w:val="center"/>
        </w:trPr>
        <w:tc>
          <w:tcPr>
            <w:tcW w:w="1129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</w:tr>
      <w:tr w:rsidR="00231FE6" w:rsidRPr="00231FE6" w:rsidTr="00231FE6">
        <w:trPr>
          <w:trHeight w:val="416"/>
          <w:jc w:val="center"/>
        </w:trPr>
        <w:tc>
          <w:tcPr>
            <w:tcW w:w="1129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</w:tr>
      <w:tr w:rsidR="00231FE6" w:rsidRPr="00231FE6" w:rsidTr="00231FE6">
        <w:trPr>
          <w:trHeight w:val="416"/>
          <w:jc w:val="center"/>
        </w:trPr>
        <w:tc>
          <w:tcPr>
            <w:tcW w:w="1129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</w:tr>
      <w:tr w:rsidR="00231FE6" w:rsidRPr="00231FE6" w:rsidTr="00231FE6">
        <w:trPr>
          <w:trHeight w:val="416"/>
          <w:jc w:val="center"/>
        </w:trPr>
        <w:tc>
          <w:tcPr>
            <w:tcW w:w="1129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31FE6" w:rsidRPr="00231FE6" w:rsidRDefault="00231FE6">
            <w:pPr>
              <w:rPr>
                <w:sz w:val="24"/>
                <w:szCs w:val="24"/>
              </w:rPr>
            </w:pPr>
          </w:p>
        </w:tc>
      </w:tr>
    </w:tbl>
    <w:p w:rsidR="00231FE6" w:rsidRPr="00231FE6" w:rsidRDefault="00231FE6">
      <w:pPr>
        <w:rPr>
          <w:sz w:val="24"/>
          <w:szCs w:val="24"/>
        </w:rPr>
      </w:pPr>
    </w:p>
    <w:p w:rsidR="00231FE6" w:rsidRPr="00231FE6" w:rsidRDefault="00231FE6" w:rsidP="00231FE6">
      <w:pPr>
        <w:spacing w:line="440" w:lineRule="exact"/>
        <w:rPr>
          <w:rFonts w:ascii="仿宋" w:eastAsia="仿宋" w:hAnsi="仿宋"/>
          <w:sz w:val="32"/>
          <w:szCs w:val="32"/>
        </w:rPr>
      </w:pPr>
      <w:r w:rsidRPr="00231FE6">
        <w:rPr>
          <w:rFonts w:ascii="仿宋" w:eastAsia="仿宋" w:hAnsi="仿宋" w:hint="eastAsia"/>
          <w:sz w:val="32"/>
          <w:szCs w:val="32"/>
        </w:rPr>
        <w:t>注</w:t>
      </w:r>
      <w:r w:rsidRPr="00231FE6">
        <w:rPr>
          <w:rFonts w:ascii="仿宋" w:eastAsia="仿宋" w:hAnsi="仿宋"/>
          <w:sz w:val="32"/>
          <w:szCs w:val="32"/>
        </w:rPr>
        <w:t>：</w:t>
      </w:r>
      <w:r w:rsidRPr="00231FE6">
        <w:rPr>
          <w:rFonts w:ascii="仿宋" w:eastAsia="仿宋" w:hAnsi="仿宋" w:hint="eastAsia"/>
          <w:sz w:val="32"/>
          <w:szCs w:val="32"/>
        </w:rPr>
        <w:t>1.请在</w:t>
      </w:r>
      <w:r w:rsidRPr="00231FE6">
        <w:rPr>
          <w:rFonts w:ascii="仿宋" w:eastAsia="仿宋" w:hAnsi="仿宋"/>
          <w:sz w:val="32"/>
          <w:szCs w:val="32"/>
        </w:rPr>
        <w:t>您认为合适的栏目内打“</w:t>
      </w:r>
      <w:r w:rsidRPr="00231FE6">
        <w:rPr>
          <w:rFonts w:ascii="仿宋" w:eastAsia="仿宋" w:hAnsi="仿宋" w:hint="eastAsia"/>
          <w:sz w:val="32"/>
          <w:szCs w:val="32"/>
        </w:rPr>
        <w:t>√</w:t>
      </w:r>
      <w:r w:rsidRPr="00231FE6">
        <w:rPr>
          <w:rFonts w:ascii="仿宋" w:eastAsia="仿宋" w:hAnsi="仿宋"/>
          <w:sz w:val="32"/>
          <w:szCs w:val="32"/>
        </w:rPr>
        <w:t>”</w:t>
      </w:r>
      <w:r w:rsidRPr="00231FE6">
        <w:rPr>
          <w:rFonts w:ascii="仿宋" w:eastAsia="仿宋" w:hAnsi="仿宋" w:hint="eastAsia"/>
          <w:sz w:val="32"/>
          <w:szCs w:val="32"/>
        </w:rPr>
        <w:t>。</w:t>
      </w:r>
    </w:p>
    <w:p w:rsidR="00231FE6" w:rsidRPr="00231FE6" w:rsidRDefault="00231FE6" w:rsidP="00231FE6">
      <w:pPr>
        <w:spacing w:line="440" w:lineRule="exact"/>
        <w:ind w:firstLine="645"/>
        <w:rPr>
          <w:rFonts w:ascii="仿宋" w:eastAsia="仿宋" w:hAnsi="仿宋"/>
          <w:sz w:val="32"/>
          <w:szCs w:val="32"/>
        </w:rPr>
      </w:pPr>
      <w:r w:rsidRPr="00231FE6">
        <w:rPr>
          <w:rFonts w:ascii="仿宋" w:eastAsia="仿宋" w:hAnsi="仿宋"/>
          <w:sz w:val="32"/>
          <w:szCs w:val="32"/>
        </w:rPr>
        <w:t>2.</w:t>
      </w:r>
      <w:r w:rsidRPr="00231FE6">
        <w:rPr>
          <w:rFonts w:ascii="仿宋" w:eastAsia="仿宋" w:hAnsi="仿宋" w:hint="eastAsia"/>
          <w:sz w:val="32"/>
          <w:szCs w:val="32"/>
        </w:rPr>
        <w:t>到会</w:t>
      </w:r>
      <w:r w:rsidRPr="00231FE6">
        <w:rPr>
          <w:rFonts w:ascii="仿宋" w:eastAsia="仿宋" w:hAnsi="仿宋"/>
          <w:sz w:val="32"/>
          <w:szCs w:val="32"/>
        </w:rPr>
        <w:t>团员</w:t>
      </w:r>
      <w:r w:rsidRPr="00231FE6">
        <w:rPr>
          <w:rFonts w:ascii="仿宋" w:eastAsia="仿宋" w:hAnsi="仿宋" w:hint="eastAsia"/>
          <w:sz w:val="32"/>
          <w:szCs w:val="32"/>
        </w:rPr>
        <w:t>超过</w:t>
      </w:r>
      <w:r w:rsidRPr="00231FE6">
        <w:rPr>
          <w:rFonts w:ascii="仿宋" w:eastAsia="仿宋" w:hAnsi="仿宋"/>
          <w:sz w:val="32"/>
          <w:szCs w:val="32"/>
        </w:rPr>
        <w:t>应到会团员总</w:t>
      </w:r>
      <w:r w:rsidRPr="00231FE6">
        <w:rPr>
          <w:rFonts w:ascii="仿宋" w:eastAsia="仿宋" w:hAnsi="仿宋" w:hint="eastAsia"/>
          <w:sz w:val="32"/>
          <w:szCs w:val="32"/>
        </w:rPr>
        <w:t>数</w:t>
      </w:r>
      <w:r w:rsidRPr="00231FE6">
        <w:rPr>
          <w:rFonts w:ascii="仿宋" w:eastAsia="仿宋" w:hAnsi="仿宋"/>
          <w:sz w:val="32"/>
          <w:szCs w:val="32"/>
        </w:rPr>
        <w:t>的三分之二可进行评议。</w:t>
      </w:r>
    </w:p>
    <w:p w:rsidR="00231FE6" w:rsidRPr="00231FE6" w:rsidRDefault="00231FE6" w:rsidP="00231FE6">
      <w:pPr>
        <w:spacing w:line="440" w:lineRule="exact"/>
        <w:ind w:firstLine="645"/>
        <w:rPr>
          <w:rFonts w:ascii="仿宋" w:eastAsia="仿宋" w:hAnsi="仿宋" w:hint="eastAsia"/>
          <w:sz w:val="32"/>
          <w:szCs w:val="32"/>
        </w:rPr>
      </w:pPr>
      <w:r w:rsidRPr="00231FE6">
        <w:rPr>
          <w:rFonts w:ascii="仿宋" w:eastAsia="仿宋" w:hAnsi="仿宋"/>
          <w:sz w:val="32"/>
          <w:szCs w:val="32"/>
        </w:rPr>
        <w:t>3.</w:t>
      </w:r>
      <w:r w:rsidRPr="00231FE6">
        <w:rPr>
          <w:rFonts w:ascii="仿宋" w:eastAsia="仿宋" w:hAnsi="仿宋" w:hint="eastAsia"/>
          <w:sz w:val="32"/>
          <w:szCs w:val="32"/>
        </w:rPr>
        <w:t>优秀</w:t>
      </w:r>
      <w:r w:rsidRPr="00231FE6">
        <w:rPr>
          <w:rFonts w:ascii="仿宋" w:eastAsia="仿宋" w:hAnsi="仿宋"/>
          <w:sz w:val="32"/>
          <w:szCs w:val="32"/>
        </w:rPr>
        <w:t>等次团员数量应控制在参加评议团员人数的</w:t>
      </w:r>
      <w:r w:rsidRPr="00231FE6">
        <w:rPr>
          <w:rFonts w:ascii="仿宋" w:eastAsia="仿宋" w:hAnsi="仿宋" w:hint="eastAsia"/>
          <w:sz w:val="32"/>
          <w:szCs w:val="32"/>
        </w:rPr>
        <w:t>30%以内</w:t>
      </w:r>
      <w:r w:rsidRPr="00231FE6">
        <w:rPr>
          <w:rFonts w:ascii="仿宋" w:eastAsia="仿宋" w:hAnsi="仿宋"/>
          <w:sz w:val="32"/>
          <w:szCs w:val="32"/>
        </w:rPr>
        <w:t>。</w:t>
      </w:r>
    </w:p>
    <w:sectPr w:rsidR="00231FE6" w:rsidRPr="00231FE6" w:rsidSect="00FA094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138"/>
    <w:rsid w:val="00231FE6"/>
    <w:rsid w:val="00311653"/>
    <w:rsid w:val="00B31138"/>
    <w:rsid w:val="00FA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44ECD3-BFF4-446E-848B-9E2ED8037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231FE6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231FE6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rsid w:val="00231FE6"/>
  </w:style>
  <w:style w:type="paragraph" w:styleId="a6">
    <w:name w:val="annotation subject"/>
    <w:basedOn w:val="a5"/>
    <w:next w:val="a5"/>
    <w:link w:val="Char0"/>
    <w:uiPriority w:val="99"/>
    <w:semiHidden/>
    <w:unhideWhenUsed/>
    <w:rsid w:val="00231FE6"/>
    <w:rPr>
      <w:b/>
      <w:bCs/>
    </w:rPr>
  </w:style>
  <w:style w:type="character" w:customStyle="1" w:styleId="Char0">
    <w:name w:val="批注主题 Char"/>
    <w:basedOn w:val="Char"/>
    <w:link w:val="a6"/>
    <w:uiPriority w:val="99"/>
    <w:semiHidden/>
    <w:rsid w:val="00231FE6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231FE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31F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宣传部、统战部姜磊磊</dc:creator>
  <cp:keywords/>
  <dc:description/>
  <cp:lastModifiedBy>宣传部、统战部姜磊磊</cp:lastModifiedBy>
  <cp:revision>5</cp:revision>
  <dcterms:created xsi:type="dcterms:W3CDTF">2017-04-13T08:18:00Z</dcterms:created>
  <dcterms:modified xsi:type="dcterms:W3CDTF">2017-04-13T08:31:00Z</dcterms:modified>
</cp:coreProperties>
</file>